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C8" w:rsidRDefault="000801C8">
      <w:pPr>
        <w:keepNext/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36"/>
          <w:szCs w:val="36"/>
        </w:rPr>
      </w:pPr>
      <w:r>
        <w:rPr>
          <w:rFonts w:ascii="Franklin Gothic Medium" w:hAnsi="Franklin Gothic Medium" w:cs="Franklin Gothic Medium"/>
          <w:sz w:val="36"/>
          <w:szCs w:val="36"/>
        </w:rPr>
        <w:t>Общество с ограниченной ответственностью</w:t>
      </w:r>
    </w:p>
    <w:p w:rsidR="000801C8" w:rsidRDefault="003E2F03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b/>
          <w:bCs/>
          <w:sz w:val="40"/>
          <w:szCs w:val="4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1783080" cy="1074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C8" w:rsidRDefault="000801C8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Monotype Corsiva" w:hAnsi="Monotype Corsiva" w:cs="Monotype Corsiva"/>
        </w:rPr>
        <w:t xml:space="preserve">                                                   </w:t>
      </w:r>
      <w:r>
        <w:rPr>
          <w:rFonts w:ascii="Franklin Gothic Medium" w:hAnsi="Franklin Gothic Medium" w:cs="Franklin Gothic Medium"/>
          <w:sz w:val="22"/>
          <w:szCs w:val="22"/>
        </w:rPr>
        <w:t xml:space="preserve">196084, г. Санкт-Петербург, ул. </w:t>
      </w:r>
      <w:proofErr w:type="gramStart"/>
      <w:r>
        <w:rPr>
          <w:rFonts w:ascii="Franklin Gothic Medium" w:hAnsi="Franklin Gothic Medium" w:cs="Franklin Gothic Medium"/>
          <w:sz w:val="22"/>
          <w:szCs w:val="22"/>
        </w:rPr>
        <w:t>Заозерная</w:t>
      </w:r>
      <w:proofErr w:type="gramEnd"/>
      <w:r>
        <w:rPr>
          <w:rFonts w:ascii="Franklin Gothic Medium" w:hAnsi="Franklin Gothic Medium" w:cs="Franklin Gothic Medium"/>
          <w:sz w:val="22"/>
          <w:szCs w:val="22"/>
        </w:rPr>
        <w:t xml:space="preserve">, д.10         </w:t>
      </w:r>
    </w:p>
    <w:p w:rsidR="000801C8" w:rsidRPr="00415907" w:rsidRDefault="000801C8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 ИНН/КПП  7810096906/781001001</w:t>
      </w:r>
    </w:p>
    <w:p w:rsidR="000801C8" w:rsidRDefault="000801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_____________________________________________________________________________</w:t>
      </w:r>
    </w:p>
    <w:p w:rsidR="000801C8" w:rsidRPr="000D4C5B" w:rsidRDefault="000801C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0801C8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D243CF">
        <w:rPr>
          <w:rFonts w:ascii="Arial CYR" w:hAnsi="Arial CYR" w:cs="Arial CYR"/>
        </w:rPr>
        <w:t xml:space="preserve">                                   </w:t>
      </w:r>
      <w:r w:rsidR="00464FD8">
        <w:rPr>
          <w:rFonts w:ascii="Arial CYR" w:hAnsi="Arial CYR" w:cs="Arial CYR"/>
        </w:rPr>
        <w:t xml:space="preserve">           </w:t>
      </w:r>
      <w:r w:rsidR="00847877">
        <w:rPr>
          <w:rFonts w:ascii="Arial CYR" w:hAnsi="Arial CYR" w:cs="Arial CYR"/>
        </w:rPr>
        <w:t>СПЕЦИФИКАЦИЯ К400</w:t>
      </w: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</w:t>
      </w:r>
      <w:r w:rsidR="00491AFE">
        <w:rPr>
          <w:rFonts w:ascii="Arial CYR" w:hAnsi="Arial CYR" w:cs="Arial CYR"/>
        </w:rPr>
        <w:t xml:space="preserve">      На патоку крахмальную карамельную кислотно-ферментативную</w:t>
      </w: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Производитель ООО «</w:t>
      </w:r>
      <w:proofErr w:type="spellStart"/>
      <w:r>
        <w:rPr>
          <w:rFonts w:ascii="Arial CYR" w:hAnsi="Arial CYR" w:cs="Arial CYR"/>
        </w:rPr>
        <w:t>АстонКрахмало</w:t>
      </w:r>
      <w:proofErr w:type="spellEnd"/>
      <w:r>
        <w:rPr>
          <w:rFonts w:ascii="Arial CYR" w:hAnsi="Arial CYR" w:cs="Arial CYR"/>
        </w:rPr>
        <w:t>-Продукты».</w:t>
      </w: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6"/>
        <w:gridCol w:w="5359"/>
        <w:gridCol w:w="1433"/>
      </w:tblGrid>
      <w:tr w:rsidR="00D243CF" w:rsidTr="0025573B">
        <w:tc>
          <w:tcPr>
            <w:tcW w:w="3396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359" w:type="dxa"/>
          </w:tcPr>
          <w:p w:rsidR="00D243CF" w:rsidRDefault="00D243CF" w:rsidP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Норма по </w:t>
            </w:r>
            <w:r w:rsidR="00491AFE">
              <w:rPr>
                <w:rFonts w:ascii="Arial CYR" w:hAnsi="Arial CYR" w:cs="Arial CYR"/>
              </w:rPr>
              <w:t>ГОСТ Р 52060-2003</w:t>
            </w:r>
            <w:r w:rsidR="00295B5F">
              <w:rPr>
                <w:rFonts w:ascii="Arial CYR" w:hAnsi="Arial CYR" w:cs="Arial CY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0B5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Внешний вид</w:t>
            </w:r>
          </w:p>
        </w:tc>
        <w:tc>
          <w:tcPr>
            <w:tcW w:w="5359" w:type="dxa"/>
          </w:tcPr>
          <w:p w:rsidR="00D243CF" w:rsidRDefault="000B54A4" w:rsidP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Густая вязкая жидкость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0B5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Состав продукта </w:t>
            </w:r>
          </w:p>
        </w:tc>
        <w:tc>
          <w:tcPr>
            <w:tcW w:w="5359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Однокомпонентные углеводы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Вкус и запах</w:t>
            </w:r>
          </w:p>
        </w:tc>
        <w:tc>
          <w:tcPr>
            <w:tcW w:w="5359" w:type="dxa"/>
          </w:tcPr>
          <w:p w:rsidR="00D243CF" w:rsidRDefault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Свойственный</w:t>
            </w:r>
            <w:proofErr w:type="gramEnd"/>
            <w:r>
              <w:rPr>
                <w:rFonts w:ascii="Arial CYR" w:hAnsi="Arial CYR" w:cs="Arial CYR"/>
              </w:rPr>
              <w:t xml:space="preserve"> патоке. Без постороннего запаха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Прозрачность</w:t>
            </w:r>
          </w:p>
        </w:tc>
        <w:tc>
          <w:tcPr>
            <w:tcW w:w="5359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Прозрачн</w:t>
            </w:r>
            <w:r w:rsidR="00491AFE">
              <w:rPr>
                <w:rFonts w:ascii="Arial CYR" w:hAnsi="Arial CYR" w:cs="Arial CYR"/>
              </w:rPr>
              <w:t>ая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Массовая доля сухих веществ, %</w:t>
            </w:r>
          </w:p>
        </w:tc>
        <w:tc>
          <w:tcPr>
            <w:tcW w:w="5359" w:type="dxa"/>
          </w:tcPr>
          <w:p w:rsidR="00D243CF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</w:t>
            </w:r>
            <w:r w:rsidR="00464FD8">
              <w:rPr>
                <w:rFonts w:ascii="Arial CYR" w:hAnsi="Arial CYR" w:cs="Arial CYR"/>
              </w:rPr>
              <w:t>78</w:t>
            </w:r>
            <w:r w:rsidR="006C570E">
              <w:rPr>
                <w:rFonts w:ascii="Arial CYR" w:hAnsi="Arial CYR" w:cs="Arial CYR"/>
              </w:rPr>
              <w:t>,0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491AFE">
        <w:trPr>
          <w:trHeight w:val="1390"/>
        </w:trPr>
        <w:tc>
          <w:tcPr>
            <w:tcW w:w="3396" w:type="dxa"/>
          </w:tcPr>
          <w:p w:rsidR="0025573B" w:rsidRDefault="00491AFE" w:rsidP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Массовая доля редуцирующих веществ в пересчете на сухие вещества, %, не менее</w:t>
            </w:r>
          </w:p>
        </w:tc>
        <w:tc>
          <w:tcPr>
            <w:tcW w:w="5359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  <w:p w:rsidR="006C570E" w:rsidRDefault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36,0-44,0</w:t>
            </w:r>
          </w:p>
          <w:p w:rsidR="006C570E" w:rsidRDefault="006C570E" w:rsidP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491AFE" w:rsidP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Водородный показатель, рН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</w:t>
            </w:r>
            <w:r w:rsidR="00464FD8">
              <w:rPr>
                <w:rFonts w:ascii="Arial CYR" w:hAnsi="Arial CYR" w:cs="Arial CYR"/>
              </w:rPr>
              <w:t>4</w:t>
            </w:r>
            <w:r w:rsidR="00491AFE">
              <w:rPr>
                <w:rFonts w:ascii="Arial CYR" w:hAnsi="Arial CYR" w:cs="Arial CYR"/>
              </w:rPr>
              <w:t>,0-6</w:t>
            </w:r>
            <w:r w:rsidR="00657F67">
              <w:rPr>
                <w:rFonts w:ascii="Arial CYR" w:hAnsi="Arial CYR" w:cs="Arial CYR"/>
              </w:rPr>
              <w:t>,0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Массовая доля диоксида серы мг/кг, не более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</w:t>
            </w:r>
            <w:r w:rsidR="00657F67">
              <w:rPr>
                <w:rFonts w:ascii="Arial CYR" w:hAnsi="Arial CYR" w:cs="Arial CYR"/>
              </w:rPr>
              <w:t>40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Массовая доля общей золы в пересчете на сухое вещество, %, не более</w:t>
            </w:r>
          </w:p>
        </w:tc>
        <w:tc>
          <w:tcPr>
            <w:tcW w:w="5359" w:type="dxa"/>
          </w:tcPr>
          <w:p w:rsidR="00657F67" w:rsidRDefault="00BF21EE" w:rsidP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</w:t>
            </w:r>
            <w:r w:rsidR="00657F67">
              <w:rPr>
                <w:rFonts w:ascii="Arial CYR" w:hAnsi="Arial CYR" w:cs="Arial CYR"/>
              </w:rPr>
              <w:t>0,</w:t>
            </w:r>
            <w:r w:rsidR="00491AFE">
              <w:rPr>
                <w:rFonts w:ascii="Arial CYR" w:hAnsi="Arial CYR" w:cs="Arial CYR"/>
              </w:rPr>
              <w:t>40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Наличие видимых посторонних примесей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</w:t>
            </w:r>
            <w:r w:rsidR="00657F67">
              <w:rPr>
                <w:rFonts w:ascii="Arial CYR" w:hAnsi="Arial CYR" w:cs="Arial CYR"/>
              </w:rPr>
              <w:t>Не допускается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Пищевая ценность на 100 г продукта: углеводы</w:t>
            </w:r>
            <w:r w:rsidR="0025573B">
              <w:rPr>
                <w:rFonts w:ascii="Arial CYR" w:hAnsi="Arial CYR" w:cs="Arial CYR"/>
              </w:rPr>
              <w:t>, г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</w:t>
            </w:r>
            <w:r w:rsidR="00464FD8">
              <w:rPr>
                <w:rFonts w:ascii="Arial CYR" w:hAnsi="Arial CYR" w:cs="Arial CYR"/>
              </w:rPr>
              <w:t>Не менее 78</w:t>
            </w:r>
            <w:r w:rsidR="00491AFE">
              <w:rPr>
                <w:rFonts w:ascii="Arial CYR" w:hAnsi="Arial CYR" w:cs="Arial CYR"/>
              </w:rPr>
              <w:t>,6</w:t>
            </w:r>
            <w:r w:rsidR="00657F67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255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Калорийность, </w:t>
            </w:r>
            <w:proofErr w:type="spellStart"/>
            <w:r>
              <w:rPr>
                <w:rFonts w:ascii="Arial CYR" w:hAnsi="Arial CYR" w:cs="Arial CYR"/>
              </w:rPr>
              <w:t>кКал</w:t>
            </w:r>
            <w:proofErr w:type="spellEnd"/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</w:t>
            </w:r>
            <w:r w:rsidR="00464FD8">
              <w:rPr>
                <w:rFonts w:ascii="Arial CYR" w:hAnsi="Arial CYR" w:cs="Arial CYR"/>
              </w:rPr>
              <w:t>314</w:t>
            </w:r>
            <w:r w:rsidR="0025573B">
              <w:rPr>
                <w:rFonts w:ascii="Arial CYR" w:hAnsi="Arial CYR" w:cs="Arial CYR"/>
              </w:rPr>
              <w:t>,</w:t>
            </w:r>
            <w:r w:rsidR="00491AFE">
              <w:rPr>
                <w:rFonts w:ascii="Arial CYR" w:hAnsi="Arial CYR" w:cs="Arial CYR"/>
              </w:rPr>
              <w:t>4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464FD8" w:rsidTr="0025573B">
        <w:tc>
          <w:tcPr>
            <w:tcW w:w="3396" w:type="dxa"/>
          </w:tcPr>
          <w:p w:rsidR="00464FD8" w:rsidRPr="00491AFE" w:rsidRDefault="0046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Цветность</w:t>
            </w:r>
          </w:p>
        </w:tc>
        <w:tc>
          <w:tcPr>
            <w:tcW w:w="5359" w:type="dxa"/>
          </w:tcPr>
          <w:p w:rsidR="00464FD8" w:rsidRDefault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 бесцветного до бледно-желтого</w:t>
            </w:r>
          </w:p>
        </w:tc>
        <w:tc>
          <w:tcPr>
            <w:tcW w:w="1433" w:type="dxa"/>
          </w:tcPr>
          <w:p w:rsidR="00464FD8" w:rsidRDefault="0046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491AFE" w:rsidTr="0025573B">
        <w:tc>
          <w:tcPr>
            <w:tcW w:w="3396" w:type="dxa"/>
          </w:tcPr>
          <w:p w:rsidR="00491AFE" w:rsidRDefault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Кислотность, не более</w:t>
            </w:r>
          </w:p>
        </w:tc>
        <w:tc>
          <w:tcPr>
            <w:tcW w:w="5359" w:type="dxa"/>
          </w:tcPr>
          <w:p w:rsidR="00491AFE" w:rsidRDefault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15</w:t>
            </w:r>
          </w:p>
        </w:tc>
        <w:tc>
          <w:tcPr>
            <w:tcW w:w="1433" w:type="dxa"/>
          </w:tcPr>
          <w:p w:rsidR="00491AFE" w:rsidRDefault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491AFE" w:rsidTr="0025573B">
        <w:tc>
          <w:tcPr>
            <w:tcW w:w="3396" w:type="dxa"/>
          </w:tcPr>
          <w:p w:rsidR="00491AFE" w:rsidRDefault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Температура, </w:t>
            </w:r>
            <w:proofErr w:type="gramStart"/>
            <w:r>
              <w:rPr>
                <w:rFonts w:ascii="Arial CYR" w:hAnsi="Arial CYR" w:cs="Arial CYR"/>
              </w:rPr>
              <w:t>С</w:t>
            </w:r>
            <w:proofErr w:type="gramEnd"/>
            <w:r>
              <w:rPr>
                <w:rFonts w:ascii="Arial CYR" w:hAnsi="Arial CYR" w:cs="Arial CYR"/>
              </w:rPr>
              <w:t>, не более</w:t>
            </w:r>
          </w:p>
        </w:tc>
        <w:tc>
          <w:tcPr>
            <w:tcW w:w="5359" w:type="dxa"/>
          </w:tcPr>
          <w:p w:rsidR="00491AFE" w:rsidRDefault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55</w:t>
            </w:r>
          </w:p>
        </w:tc>
        <w:tc>
          <w:tcPr>
            <w:tcW w:w="1433" w:type="dxa"/>
          </w:tcPr>
          <w:p w:rsidR="00491AFE" w:rsidRDefault="00491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</w:tbl>
    <w:p w:rsidR="00D243CF" w:rsidRPr="00D243CF" w:rsidRDefault="00491AFE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Срок хранения – 1 год</w:t>
      </w:r>
      <w:r w:rsidR="00BF21EE">
        <w:rPr>
          <w:rFonts w:ascii="Arial CYR" w:hAnsi="Arial CYR" w:cs="Arial CYR"/>
        </w:rPr>
        <w:t xml:space="preserve"> при условии соблюдения условий транспортировки и хранения.</w:t>
      </w:r>
    </w:p>
    <w:sectPr w:rsidR="00D243CF" w:rsidRPr="00D243CF" w:rsidSect="005E5746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F6"/>
    <w:rsid w:val="00062F90"/>
    <w:rsid w:val="000801C8"/>
    <w:rsid w:val="00087657"/>
    <w:rsid w:val="000B3F58"/>
    <w:rsid w:val="000B54A4"/>
    <w:rsid w:val="000D4C5B"/>
    <w:rsid w:val="00124DAB"/>
    <w:rsid w:val="00125C25"/>
    <w:rsid w:val="00125E42"/>
    <w:rsid w:val="001615F6"/>
    <w:rsid w:val="00165575"/>
    <w:rsid w:val="0019667E"/>
    <w:rsid w:val="0025573B"/>
    <w:rsid w:val="00295B5F"/>
    <w:rsid w:val="002F2D51"/>
    <w:rsid w:val="003B4991"/>
    <w:rsid w:val="003C3B7F"/>
    <w:rsid w:val="003E2F03"/>
    <w:rsid w:val="00415907"/>
    <w:rsid w:val="00464FD8"/>
    <w:rsid w:val="00491AE7"/>
    <w:rsid w:val="00491AFE"/>
    <w:rsid w:val="004F7CC9"/>
    <w:rsid w:val="00552A80"/>
    <w:rsid w:val="005E5746"/>
    <w:rsid w:val="00657F67"/>
    <w:rsid w:val="006C570E"/>
    <w:rsid w:val="00762359"/>
    <w:rsid w:val="00766CE1"/>
    <w:rsid w:val="00785584"/>
    <w:rsid w:val="007C6032"/>
    <w:rsid w:val="00847877"/>
    <w:rsid w:val="00854CB3"/>
    <w:rsid w:val="00994A11"/>
    <w:rsid w:val="00A2577A"/>
    <w:rsid w:val="00A50212"/>
    <w:rsid w:val="00A84757"/>
    <w:rsid w:val="00AD14C1"/>
    <w:rsid w:val="00AD24AC"/>
    <w:rsid w:val="00B20D8B"/>
    <w:rsid w:val="00B31245"/>
    <w:rsid w:val="00B527E9"/>
    <w:rsid w:val="00B631DD"/>
    <w:rsid w:val="00B75DA7"/>
    <w:rsid w:val="00BF21EE"/>
    <w:rsid w:val="00BF3790"/>
    <w:rsid w:val="00BF6D64"/>
    <w:rsid w:val="00C210E1"/>
    <w:rsid w:val="00C4437D"/>
    <w:rsid w:val="00C45DB5"/>
    <w:rsid w:val="00CC2B5A"/>
    <w:rsid w:val="00CE4A39"/>
    <w:rsid w:val="00D243CF"/>
    <w:rsid w:val="00D819C6"/>
    <w:rsid w:val="00DA56A0"/>
    <w:rsid w:val="00E27BF8"/>
    <w:rsid w:val="00E60D6A"/>
    <w:rsid w:val="00EE76FD"/>
    <w:rsid w:val="00F02BDE"/>
    <w:rsid w:val="00F27536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Microlab</cp:lastModifiedBy>
  <cp:revision>3</cp:revision>
  <cp:lastPrinted>2016-10-06T14:05:00Z</cp:lastPrinted>
  <dcterms:created xsi:type="dcterms:W3CDTF">2016-11-17T10:55:00Z</dcterms:created>
  <dcterms:modified xsi:type="dcterms:W3CDTF">2016-11-17T11:15:00Z</dcterms:modified>
</cp:coreProperties>
</file>